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87E" w:rsidRPr="000B6361" w:rsidRDefault="000B6361" w:rsidP="000B6361">
      <w:pPr>
        <w:jc w:val="center"/>
        <w:rPr>
          <w:rFonts w:ascii="Times New Roman" w:hAnsi="Times New Roman" w:cs="Times New Roman"/>
          <w:b/>
        </w:rPr>
      </w:pPr>
      <w:r w:rsidRPr="000B6361">
        <w:rPr>
          <w:rFonts w:ascii="Times New Roman" w:hAnsi="Times New Roman" w:cs="Times New Roman"/>
          <w:b/>
        </w:rPr>
        <w:t>SEDM-CC/PMSC</w:t>
      </w:r>
    </w:p>
    <w:p w:rsidR="000B6361" w:rsidRDefault="000B6361"/>
    <w:p w:rsidR="000B6361" w:rsidRPr="002B6AEC" w:rsidRDefault="000B6361" w:rsidP="000B63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AEC">
        <w:rPr>
          <w:rFonts w:ascii="Times New Roman" w:hAnsi="Times New Roman" w:cs="Times New Roman"/>
          <w:b/>
          <w:sz w:val="24"/>
          <w:szCs w:val="24"/>
        </w:rPr>
        <w:t>International Conference</w:t>
      </w:r>
    </w:p>
    <w:p w:rsidR="000B6361" w:rsidRPr="002B6AEC" w:rsidRDefault="000B6361" w:rsidP="000B63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AEC">
        <w:rPr>
          <w:rFonts w:ascii="Times New Roman" w:hAnsi="Times New Roman" w:cs="Times New Roman"/>
          <w:b/>
          <w:sz w:val="24"/>
          <w:szCs w:val="24"/>
        </w:rPr>
        <w:t>“Gender Equality – 20 years after the adoption of UNSCR 1325.</w:t>
      </w:r>
    </w:p>
    <w:p w:rsidR="000B6361" w:rsidRPr="002B6AEC" w:rsidRDefault="000B6361" w:rsidP="000B63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AEC">
        <w:rPr>
          <w:rFonts w:ascii="Times New Roman" w:hAnsi="Times New Roman" w:cs="Times New Roman"/>
          <w:b/>
          <w:sz w:val="24"/>
          <w:szCs w:val="24"/>
        </w:rPr>
        <w:t>The impact on defense and security Sector</w:t>
      </w:r>
    </w:p>
    <w:p w:rsidR="000B6361" w:rsidRPr="002B6AEC" w:rsidRDefault="000B6361" w:rsidP="000B63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AEC">
        <w:rPr>
          <w:rFonts w:ascii="Times New Roman" w:hAnsi="Times New Roman" w:cs="Times New Roman"/>
          <w:b/>
          <w:sz w:val="24"/>
          <w:szCs w:val="24"/>
        </w:rPr>
        <w:t>Bucharest, 5 November 2020”</w:t>
      </w:r>
    </w:p>
    <w:p w:rsidR="000B6361" w:rsidRPr="002B6AEC" w:rsidRDefault="000B6361" w:rsidP="000B63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361" w:rsidRPr="002B6AEC" w:rsidRDefault="000B6361" w:rsidP="000B63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AEC">
        <w:rPr>
          <w:rFonts w:ascii="Times New Roman" w:hAnsi="Times New Roman" w:cs="Times New Roman"/>
          <w:b/>
          <w:sz w:val="28"/>
          <w:szCs w:val="28"/>
        </w:rPr>
        <w:t>Women, Peace and Security Agenda within the Ministry of Foreign Affairs</w:t>
      </w:r>
    </w:p>
    <w:p w:rsidR="000B6361" w:rsidRPr="002B6AEC" w:rsidRDefault="000B6361" w:rsidP="000B6361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B6AEC">
        <w:rPr>
          <w:rFonts w:ascii="Times New Roman" w:hAnsi="Times New Roman" w:cs="Times New Roman"/>
          <w:b/>
          <w:sz w:val="24"/>
          <w:szCs w:val="24"/>
        </w:rPr>
        <w:t>Presentation by Mr. Sorin T</w:t>
      </w:r>
      <w:proofErr w:type="spellStart"/>
      <w:r w:rsidRPr="002B6AEC">
        <w:rPr>
          <w:rFonts w:ascii="Times New Roman" w:hAnsi="Times New Roman" w:cs="Times New Roman"/>
          <w:b/>
          <w:sz w:val="24"/>
          <w:szCs w:val="24"/>
          <w:lang w:val="ro-RO"/>
        </w:rPr>
        <w:t>ănăsescu</w:t>
      </w:r>
      <w:proofErr w:type="spellEnd"/>
      <w:r w:rsidR="002B6AEC" w:rsidRPr="002B6AEC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</w:p>
    <w:p w:rsidR="002B6AEC" w:rsidRDefault="002B6AEC" w:rsidP="000B6361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B6AEC">
        <w:rPr>
          <w:rFonts w:ascii="Times New Roman" w:hAnsi="Times New Roman" w:cs="Times New Roman"/>
          <w:b/>
          <w:sz w:val="24"/>
          <w:szCs w:val="24"/>
          <w:lang w:val="ro-RO"/>
        </w:rPr>
        <w:t xml:space="preserve">Minister </w:t>
      </w:r>
      <w:proofErr w:type="spellStart"/>
      <w:r w:rsidRPr="002B6AEC">
        <w:rPr>
          <w:rFonts w:ascii="Times New Roman" w:hAnsi="Times New Roman" w:cs="Times New Roman"/>
          <w:b/>
          <w:sz w:val="24"/>
          <w:szCs w:val="24"/>
          <w:lang w:val="ro-RO"/>
        </w:rPr>
        <w:t>Plenipotentiary</w:t>
      </w:r>
      <w:proofErr w:type="spellEnd"/>
      <w:r w:rsidRPr="002B6AEC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Directorate for UN, </w:t>
      </w:r>
      <w:proofErr w:type="spellStart"/>
      <w:r w:rsidRPr="002B6AEC">
        <w:rPr>
          <w:rFonts w:ascii="Times New Roman" w:hAnsi="Times New Roman" w:cs="Times New Roman"/>
          <w:b/>
          <w:sz w:val="24"/>
          <w:szCs w:val="24"/>
          <w:lang w:val="ro-RO"/>
        </w:rPr>
        <w:t>Specialized</w:t>
      </w:r>
      <w:proofErr w:type="spellEnd"/>
      <w:r w:rsidRPr="002B6AE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2B6AEC">
        <w:rPr>
          <w:rFonts w:ascii="Times New Roman" w:hAnsi="Times New Roman" w:cs="Times New Roman"/>
          <w:b/>
          <w:sz w:val="24"/>
          <w:szCs w:val="24"/>
          <w:lang w:val="ro-RO"/>
        </w:rPr>
        <w:t>Agencies</w:t>
      </w:r>
      <w:proofErr w:type="spellEnd"/>
      <w:r w:rsidRPr="002B6AE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2B6AEC">
        <w:rPr>
          <w:rFonts w:ascii="Times New Roman" w:hAnsi="Times New Roman" w:cs="Times New Roman"/>
          <w:b/>
          <w:sz w:val="24"/>
          <w:szCs w:val="24"/>
          <w:lang w:val="ro-RO"/>
        </w:rPr>
        <w:t>and</w:t>
      </w:r>
      <w:proofErr w:type="spellEnd"/>
      <w:r w:rsidRPr="002B6AE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2B6AEC">
        <w:rPr>
          <w:rFonts w:ascii="Times New Roman" w:hAnsi="Times New Roman" w:cs="Times New Roman"/>
          <w:b/>
          <w:sz w:val="24"/>
          <w:szCs w:val="24"/>
          <w:lang w:val="ro-RO"/>
        </w:rPr>
        <w:t>Francophony</w:t>
      </w:r>
      <w:proofErr w:type="spellEnd"/>
    </w:p>
    <w:p w:rsidR="002B6AEC" w:rsidRDefault="002B6AEC" w:rsidP="000B6361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B6AEC" w:rsidRDefault="002B6AEC" w:rsidP="000B6361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B6AEC" w:rsidRDefault="002B6AEC" w:rsidP="002B6AEC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o-RO"/>
        </w:rPr>
        <w:t>Introduction</w:t>
      </w:r>
      <w:proofErr w:type="spellEnd"/>
    </w:p>
    <w:p w:rsidR="002B6AEC" w:rsidRDefault="002B6AEC" w:rsidP="002B6AEC">
      <w:p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2B6AEC">
        <w:rPr>
          <w:rFonts w:ascii="Times New Roman" w:hAnsi="Times New Roman" w:cs="Times New Roman"/>
          <w:sz w:val="24"/>
          <w:szCs w:val="24"/>
          <w:lang w:val="ro-RO"/>
        </w:rPr>
        <w:t>Congratulations</w:t>
      </w:r>
      <w:proofErr w:type="spellEnd"/>
      <w:r w:rsidRPr="002B6AEC">
        <w:rPr>
          <w:rFonts w:ascii="Times New Roman" w:hAnsi="Times New Roman" w:cs="Times New Roman"/>
          <w:sz w:val="24"/>
          <w:szCs w:val="24"/>
          <w:lang w:val="ro-RO"/>
        </w:rPr>
        <w:t xml:space="preserve"> to </w:t>
      </w:r>
      <w:proofErr w:type="spellStart"/>
      <w:r w:rsidRPr="002B6AEC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2B6AEC">
        <w:rPr>
          <w:rFonts w:ascii="Times New Roman" w:hAnsi="Times New Roman" w:cs="Times New Roman"/>
          <w:sz w:val="24"/>
          <w:szCs w:val="24"/>
          <w:lang w:val="ro-RO"/>
        </w:rPr>
        <w:t xml:space="preserve"> MND of Romania for </w:t>
      </w:r>
      <w:proofErr w:type="spellStart"/>
      <w:r w:rsidRPr="002B6AEC">
        <w:rPr>
          <w:rFonts w:ascii="Times New Roman" w:hAnsi="Times New Roman" w:cs="Times New Roman"/>
          <w:sz w:val="24"/>
          <w:szCs w:val="24"/>
          <w:lang w:val="ro-RO"/>
        </w:rPr>
        <w:t>organizing</w:t>
      </w:r>
      <w:proofErr w:type="spellEnd"/>
      <w:r w:rsidRPr="002B6AE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B6AEC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2B6AE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B6AEC">
        <w:rPr>
          <w:rFonts w:ascii="Times New Roman" w:hAnsi="Times New Roman" w:cs="Times New Roman"/>
          <w:sz w:val="24"/>
          <w:szCs w:val="24"/>
          <w:lang w:val="ro-RO"/>
        </w:rPr>
        <w:t>second</w:t>
      </w:r>
      <w:proofErr w:type="spellEnd"/>
      <w:r w:rsidRPr="002B6AE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B6AEC">
        <w:rPr>
          <w:rFonts w:ascii="Times New Roman" w:hAnsi="Times New Roman" w:cs="Times New Roman"/>
          <w:sz w:val="24"/>
          <w:szCs w:val="24"/>
          <w:lang w:val="ro-RO"/>
        </w:rPr>
        <w:t>meeting</w:t>
      </w:r>
      <w:proofErr w:type="spellEnd"/>
      <w:r w:rsidRPr="002B6AEC">
        <w:rPr>
          <w:rFonts w:ascii="Times New Roman" w:hAnsi="Times New Roman" w:cs="Times New Roman"/>
          <w:sz w:val="24"/>
          <w:szCs w:val="24"/>
          <w:lang w:val="ro-RO"/>
        </w:rPr>
        <w:t xml:space="preserve"> on WPS, </w:t>
      </w:r>
      <w:proofErr w:type="spellStart"/>
      <w:r w:rsidRPr="002B6AEC">
        <w:rPr>
          <w:rFonts w:ascii="Times New Roman" w:hAnsi="Times New Roman" w:cs="Times New Roman"/>
          <w:sz w:val="24"/>
          <w:szCs w:val="24"/>
          <w:lang w:val="ro-RO"/>
        </w:rPr>
        <w:t>after</w:t>
      </w:r>
      <w:proofErr w:type="spellEnd"/>
      <w:r w:rsidRPr="002B6AE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B6AEC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2B6AE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2660B">
        <w:rPr>
          <w:rFonts w:ascii="Times New Roman" w:hAnsi="Times New Roman" w:cs="Times New Roman"/>
          <w:sz w:val="24"/>
          <w:szCs w:val="24"/>
          <w:lang w:val="ro-RO"/>
        </w:rPr>
        <w:t>first</w:t>
      </w:r>
      <w:proofErr w:type="spellEnd"/>
      <w:r w:rsidR="0052660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B6AEC">
        <w:rPr>
          <w:rFonts w:ascii="Times New Roman" w:hAnsi="Times New Roman" w:cs="Times New Roman"/>
          <w:sz w:val="24"/>
          <w:szCs w:val="24"/>
          <w:lang w:val="ro-RO"/>
        </w:rPr>
        <w:t>meeting</w:t>
      </w:r>
      <w:proofErr w:type="spellEnd"/>
      <w:r w:rsidRPr="002B6AE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B6AEC">
        <w:rPr>
          <w:rFonts w:ascii="Times New Roman" w:hAnsi="Times New Roman" w:cs="Times New Roman"/>
          <w:sz w:val="24"/>
          <w:szCs w:val="24"/>
          <w:lang w:val="ro-RO"/>
        </w:rPr>
        <w:t>held</w:t>
      </w:r>
      <w:proofErr w:type="spellEnd"/>
      <w:r w:rsidRPr="002B6AEC">
        <w:rPr>
          <w:rFonts w:ascii="Times New Roman" w:hAnsi="Times New Roman" w:cs="Times New Roman"/>
          <w:sz w:val="24"/>
          <w:szCs w:val="24"/>
          <w:lang w:val="ro-RO"/>
        </w:rPr>
        <w:t xml:space="preserve"> in Bucharest in June 2017</w:t>
      </w:r>
    </w:p>
    <w:p w:rsidR="002B6AEC" w:rsidRDefault="002B6AEC" w:rsidP="002B6AEC">
      <w:p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Honored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to participate in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meeting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representative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MFA of Romania</w:t>
      </w:r>
    </w:p>
    <w:p w:rsidR="002B6AEC" w:rsidRDefault="002B6AEC" w:rsidP="002B6AE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meeting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has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a special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significance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: it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takes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place </w:t>
      </w:r>
      <w:proofErr w:type="spellStart"/>
      <w:r w:rsidR="00DB5A17">
        <w:rPr>
          <w:rFonts w:ascii="Times New Roman" w:hAnsi="Times New Roman" w:cs="Times New Roman"/>
          <w:sz w:val="24"/>
          <w:szCs w:val="24"/>
          <w:lang w:val="ro-RO"/>
        </w:rPr>
        <w:t>shortly</w:t>
      </w:r>
      <w:proofErr w:type="spellEnd"/>
      <w:r w:rsidR="00DB5A1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DB5A17">
        <w:rPr>
          <w:rFonts w:ascii="Times New Roman" w:hAnsi="Times New Roman" w:cs="Times New Roman"/>
          <w:sz w:val="24"/>
          <w:szCs w:val="24"/>
          <w:lang w:val="ro-RO"/>
        </w:rPr>
        <w:t>after</w:t>
      </w:r>
      <w:proofErr w:type="spellEnd"/>
      <w:r w:rsidR="00DB5A1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DB5A17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="00DB5A17">
        <w:rPr>
          <w:rFonts w:ascii="Times New Roman" w:hAnsi="Times New Roman" w:cs="Times New Roman"/>
          <w:sz w:val="24"/>
          <w:szCs w:val="24"/>
          <w:lang w:val="ro-RO"/>
        </w:rPr>
        <w:t xml:space="preserve"> 20th </w:t>
      </w:r>
      <w:proofErr w:type="spellStart"/>
      <w:r w:rsidR="00DB5A17">
        <w:rPr>
          <w:rFonts w:ascii="Times New Roman" w:hAnsi="Times New Roman" w:cs="Times New Roman"/>
          <w:sz w:val="24"/>
          <w:szCs w:val="24"/>
          <w:lang w:val="ro-RO"/>
        </w:rPr>
        <w:t>aniversary</w:t>
      </w:r>
      <w:proofErr w:type="spellEnd"/>
      <w:r w:rsidR="00DB5A17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="00DB5A17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="00DB5A1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DB5A17">
        <w:rPr>
          <w:rFonts w:ascii="Times New Roman" w:hAnsi="Times New Roman" w:cs="Times New Roman"/>
          <w:sz w:val="24"/>
          <w:szCs w:val="24"/>
          <w:lang w:val="ro-RO"/>
        </w:rPr>
        <w:t>adoption</w:t>
      </w:r>
      <w:proofErr w:type="spellEnd"/>
      <w:r w:rsidR="00DB5A17">
        <w:rPr>
          <w:rFonts w:ascii="Times New Roman" w:hAnsi="Times New Roman" w:cs="Times New Roman"/>
          <w:sz w:val="24"/>
          <w:szCs w:val="24"/>
          <w:lang w:val="ro-RO"/>
        </w:rPr>
        <w:t xml:space="preserve"> of UNSCR 1325</w:t>
      </w:r>
    </w:p>
    <w:p w:rsidR="00DB5A17" w:rsidRDefault="00DB5A17" w:rsidP="002B6AE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meetings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ministers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defence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our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region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very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important.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considers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2660B">
        <w:rPr>
          <w:rFonts w:ascii="Times New Roman" w:hAnsi="Times New Roman" w:cs="Times New Roman"/>
          <w:sz w:val="24"/>
          <w:szCs w:val="24"/>
          <w:lang w:val="ro-RO"/>
        </w:rPr>
        <w:t>meetings</w:t>
      </w:r>
      <w:proofErr w:type="spellEnd"/>
      <w:r w:rsidR="0052660B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="0052660B">
        <w:rPr>
          <w:rFonts w:ascii="Times New Roman" w:hAnsi="Times New Roman" w:cs="Times New Roman"/>
          <w:sz w:val="24"/>
          <w:szCs w:val="24"/>
          <w:lang w:val="ro-RO"/>
        </w:rPr>
        <w:t>experts</w:t>
      </w:r>
      <w:proofErr w:type="spellEnd"/>
      <w:r w:rsidR="0052660B">
        <w:rPr>
          <w:rFonts w:ascii="Times New Roman" w:hAnsi="Times New Roman" w:cs="Times New Roman"/>
          <w:sz w:val="24"/>
          <w:szCs w:val="24"/>
          <w:lang w:val="ro-RO"/>
        </w:rPr>
        <w:t xml:space="preserve"> are </w:t>
      </w:r>
      <w:proofErr w:type="spellStart"/>
      <w:r w:rsidR="0052660B">
        <w:rPr>
          <w:rFonts w:ascii="Times New Roman" w:hAnsi="Times New Roman" w:cs="Times New Roman"/>
          <w:sz w:val="24"/>
          <w:szCs w:val="24"/>
          <w:lang w:val="ro-RO"/>
        </w:rPr>
        <w:t>also</w:t>
      </w:r>
      <w:proofErr w:type="spellEnd"/>
      <w:r w:rsidR="0052660B">
        <w:rPr>
          <w:rFonts w:ascii="Times New Roman" w:hAnsi="Times New Roman" w:cs="Times New Roman"/>
          <w:sz w:val="24"/>
          <w:szCs w:val="24"/>
          <w:lang w:val="ro-RO"/>
        </w:rPr>
        <w:t xml:space="preserve"> important </w:t>
      </w:r>
      <w:proofErr w:type="spellStart"/>
      <w:r w:rsidR="0052660B">
        <w:rPr>
          <w:rFonts w:ascii="Times New Roman" w:hAnsi="Times New Roman" w:cs="Times New Roman"/>
          <w:sz w:val="24"/>
          <w:szCs w:val="24"/>
          <w:lang w:val="ro-RO"/>
        </w:rPr>
        <w:t>because</w:t>
      </w:r>
      <w:proofErr w:type="spellEnd"/>
      <w:r w:rsidR="0052660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2660B">
        <w:rPr>
          <w:rFonts w:ascii="Times New Roman" w:hAnsi="Times New Roman" w:cs="Times New Roman"/>
          <w:sz w:val="24"/>
          <w:szCs w:val="24"/>
          <w:lang w:val="ro-RO"/>
        </w:rPr>
        <w:t>they</w:t>
      </w:r>
      <w:proofErr w:type="spellEnd"/>
      <w:r w:rsidR="0052660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2660B">
        <w:rPr>
          <w:rFonts w:ascii="Times New Roman" w:hAnsi="Times New Roman" w:cs="Times New Roman"/>
          <w:sz w:val="24"/>
          <w:szCs w:val="24"/>
          <w:lang w:val="ro-RO"/>
        </w:rPr>
        <w:t>address</w:t>
      </w:r>
      <w:proofErr w:type="spellEnd"/>
      <w:r w:rsidR="0052660B">
        <w:rPr>
          <w:rFonts w:ascii="Times New Roman" w:hAnsi="Times New Roman" w:cs="Times New Roman"/>
          <w:sz w:val="24"/>
          <w:szCs w:val="24"/>
          <w:lang w:val="ro-RO"/>
        </w:rPr>
        <w:t xml:space="preserve"> specific </w:t>
      </w:r>
      <w:proofErr w:type="spellStart"/>
      <w:r w:rsidR="0052660B">
        <w:rPr>
          <w:rFonts w:ascii="Times New Roman" w:hAnsi="Times New Roman" w:cs="Times New Roman"/>
          <w:sz w:val="24"/>
          <w:szCs w:val="24"/>
          <w:lang w:val="ro-RO"/>
        </w:rPr>
        <w:t>issues</w:t>
      </w:r>
      <w:proofErr w:type="spellEnd"/>
      <w:r w:rsidR="0052660B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="0052660B">
        <w:rPr>
          <w:rFonts w:ascii="Times New Roman" w:hAnsi="Times New Roman" w:cs="Times New Roman"/>
          <w:sz w:val="24"/>
          <w:szCs w:val="24"/>
          <w:lang w:val="ro-RO"/>
        </w:rPr>
        <w:t>interest</w:t>
      </w:r>
      <w:proofErr w:type="spellEnd"/>
      <w:r w:rsidR="0052660B">
        <w:rPr>
          <w:rFonts w:ascii="Times New Roman" w:hAnsi="Times New Roman" w:cs="Times New Roman"/>
          <w:sz w:val="24"/>
          <w:szCs w:val="24"/>
          <w:lang w:val="ro-RO"/>
        </w:rPr>
        <w:t xml:space="preserve"> for </w:t>
      </w:r>
      <w:proofErr w:type="spellStart"/>
      <w:r w:rsidR="0052660B">
        <w:rPr>
          <w:rFonts w:ascii="Times New Roman" w:hAnsi="Times New Roman" w:cs="Times New Roman"/>
          <w:sz w:val="24"/>
          <w:szCs w:val="24"/>
          <w:lang w:val="ro-RO"/>
        </w:rPr>
        <w:t>all</w:t>
      </w:r>
      <w:proofErr w:type="spellEnd"/>
      <w:r w:rsidR="0052660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2660B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="0052660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2660B">
        <w:rPr>
          <w:rFonts w:ascii="Times New Roman" w:hAnsi="Times New Roman" w:cs="Times New Roman"/>
          <w:sz w:val="24"/>
          <w:szCs w:val="24"/>
          <w:lang w:val="ro-RO"/>
        </w:rPr>
        <w:t>countries</w:t>
      </w:r>
      <w:proofErr w:type="spellEnd"/>
      <w:r w:rsidR="0052660B">
        <w:rPr>
          <w:rFonts w:ascii="Times New Roman" w:hAnsi="Times New Roman" w:cs="Times New Roman"/>
          <w:sz w:val="24"/>
          <w:szCs w:val="24"/>
          <w:lang w:val="ro-RO"/>
        </w:rPr>
        <w:t xml:space="preserve"> in </w:t>
      </w:r>
      <w:proofErr w:type="spellStart"/>
      <w:r w:rsidR="0052660B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="0052660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2660B">
        <w:rPr>
          <w:rFonts w:ascii="Times New Roman" w:hAnsi="Times New Roman" w:cs="Times New Roman"/>
          <w:sz w:val="24"/>
          <w:szCs w:val="24"/>
          <w:lang w:val="ro-RO"/>
        </w:rPr>
        <w:t>region</w:t>
      </w:r>
      <w:proofErr w:type="spellEnd"/>
      <w:r w:rsidR="0052660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52660B">
        <w:rPr>
          <w:rFonts w:ascii="Times New Roman" w:hAnsi="Times New Roman" w:cs="Times New Roman"/>
          <w:sz w:val="24"/>
          <w:szCs w:val="24"/>
          <w:lang w:val="ro-RO"/>
        </w:rPr>
        <w:t>such</w:t>
      </w:r>
      <w:proofErr w:type="spellEnd"/>
      <w:r w:rsidR="0052660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2660B">
        <w:rPr>
          <w:rFonts w:ascii="Times New Roman" w:hAnsi="Times New Roman" w:cs="Times New Roman"/>
          <w:sz w:val="24"/>
          <w:szCs w:val="24"/>
          <w:lang w:val="ro-RO"/>
        </w:rPr>
        <w:t>implemementation</w:t>
      </w:r>
      <w:proofErr w:type="spellEnd"/>
      <w:r w:rsidR="0052660B">
        <w:rPr>
          <w:rFonts w:ascii="Times New Roman" w:hAnsi="Times New Roman" w:cs="Times New Roman"/>
          <w:sz w:val="24"/>
          <w:szCs w:val="24"/>
          <w:lang w:val="ro-RO"/>
        </w:rPr>
        <w:t xml:space="preserve"> of UNSCR 1325, </w:t>
      </w:r>
      <w:proofErr w:type="spellStart"/>
      <w:r w:rsidR="0052660B">
        <w:rPr>
          <w:rFonts w:ascii="Times New Roman" w:hAnsi="Times New Roman" w:cs="Times New Roman"/>
          <w:sz w:val="24"/>
          <w:szCs w:val="24"/>
          <w:lang w:val="ro-RO"/>
        </w:rPr>
        <w:t>they</w:t>
      </w:r>
      <w:proofErr w:type="spellEnd"/>
      <w:r w:rsidR="0052660B">
        <w:rPr>
          <w:rFonts w:ascii="Times New Roman" w:hAnsi="Times New Roman" w:cs="Times New Roman"/>
          <w:sz w:val="24"/>
          <w:szCs w:val="24"/>
          <w:lang w:val="ro-RO"/>
        </w:rPr>
        <w:t xml:space="preserve"> are an important </w:t>
      </w:r>
      <w:proofErr w:type="spellStart"/>
      <w:r w:rsidR="0052660B">
        <w:rPr>
          <w:rFonts w:ascii="Times New Roman" w:hAnsi="Times New Roman" w:cs="Times New Roman"/>
          <w:sz w:val="24"/>
          <w:szCs w:val="24"/>
          <w:lang w:val="ro-RO"/>
        </w:rPr>
        <w:t>contribution</w:t>
      </w:r>
      <w:proofErr w:type="spellEnd"/>
      <w:r w:rsidR="0052660B">
        <w:rPr>
          <w:rFonts w:ascii="Times New Roman" w:hAnsi="Times New Roman" w:cs="Times New Roman"/>
          <w:sz w:val="24"/>
          <w:szCs w:val="24"/>
          <w:lang w:val="ro-RO"/>
        </w:rPr>
        <w:t xml:space="preserve"> to </w:t>
      </w:r>
      <w:proofErr w:type="spellStart"/>
      <w:r w:rsidR="0052660B">
        <w:rPr>
          <w:rFonts w:ascii="Times New Roman" w:hAnsi="Times New Roman" w:cs="Times New Roman"/>
          <w:sz w:val="24"/>
          <w:szCs w:val="24"/>
          <w:lang w:val="ro-RO"/>
        </w:rPr>
        <w:t>our</w:t>
      </w:r>
      <w:proofErr w:type="spellEnd"/>
      <w:r w:rsidR="0052660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2660B">
        <w:rPr>
          <w:rFonts w:ascii="Times New Roman" w:hAnsi="Times New Roman" w:cs="Times New Roman"/>
          <w:sz w:val="24"/>
          <w:szCs w:val="24"/>
          <w:lang w:val="ro-RO"/>
        </w:rPr>
        <w:t>cooperation</w:t>
      </w:r>
      <w:proofErr w:type="spellEnd"/>
    </w:p>
    <w:p w:rsidR="0052660B" w:rsidRDefault="0052660B" w:rsidP="002B6AEC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660B" w:rsidRPr="0052660B" w:rsidRDefault="0052660B" w:rsidP="002B6AEC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52660B">
        <w:rPr>
          <w:rFonts w:ascii="Times New Roman" w:hAnsi="Times New Roman" w:cs="Times New Roman"/>
          <w:b/>
          <w:sz w:val="24"/>
          <w:szCs w:val="24"/>
          <w:lang w:val="ro-RO"/>
        </w:rPr>
        <w:t>What</w:t>
      </w:r>
      <w:proofErr w:type="spellEnd"/>
      <w:r w:rsidRPr="0052660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role for MFA in </w:t>
      </w:r>
      <w:proofErr w:type="spellStart"/>
      <w:r w:rsidRPr="0052660B">
        <w:rPr>
          <w:rFonts w:ascii="Times New Roman" w:hAnsi="Times New Roman" w:cs="Times New Roman"/>
          <w:b/>
          <w:sz w:val="24"/>
          <w:szCs w:val="24"/>
          <w:lang w:val="ro-RO"/>
        </w:rPr>
        <w:t>implementing</w:t>
      </w:r>
      <w:proofErr w:type="spellEnd"/>
      <w:r w:rsidRPr="0052660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UNSCR 1325</w:t>
      </w:r>
    </w:p>
    <w:p w:rsidR="0052660B" w:rsidRDefault="0052660B" w:rsidP="002B6AE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National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implementation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of 1325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an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interinstitutional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process</w:t>
      </w:r>
      <w:proofErr w:type="spellEnd"/>
      <w:r w:rsidR="00372933">
        <w:rPr>
          <w:rFonts w:ascii="Times New Roman" w:hAnsi="Times New Roman" w:cs="Times New Roman"/>
          <w:sz w:val="24"/>
          <w:szCs w:val="24"/>
          <w:lang w:val="ro-RO"/>
        </w:rPr>
        <w:t xml:space="preserve">. MFA </w:t>
      </w:r>
      <w:proofErr w:type="spellStart"/>
      <w:r w:rsidR="00372933">
        <w:rPr>
          <w:rFonts w:ascii="Times New Roman" w:hAnsi="Times New Roman" w:cs="Times New Roman"/>
          <w:sz w:val="24"/>
          <w:szCs w:val="24"/>
          <w:lang w:val="ro-RO"/>
        </w:rPr>
        <w:t>is</w:t>
      </w:r>
      <w:proofErr w:type="spellEnd"/>
      <w:r w:rsidR="00372933">
        <w:rPr>
          <w:rFonts w:ascii="Times New Roman" w:hAnsi="Times New Roman" w:cs="Times New Roman"/>
          <w:sz w:val="24"/>
          <w:szCs w:val="24"/>
          <w:lang w:val="ro-RO"/>
        </w:rPr>
        <w:t xml:space="preserve"> a part of </w:t>
      </w:r>
      <w:proofErr w:type="spellStart"/>
      <w:r w:rsidR="00372933">
        <w:rPr>
          <w:rFonts w:ascii="Times New Roman" w:hAnsi="Times New Roman" w:cs="Times New Roman"/>
          <w:sz w:val="24"/>
          <w:szCs w:val="24"/>
          <w:lang w:val="ro-RO"/>
        </w:rPr>
        <w:t>this</w:t>
      </w:r>
      <w:proofErr w:type="spellEnd"/>
      <w:r w:rsidR="003729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372933">
        <w:rPr>
          <w:rFonts w:ascii="Times New Roman" w:hAnsi="Times New Roman" w:cs="Times New Roman"/>
          <w:sz w:val="24"/>
          <w:szCs w:val="24"/>
          <w:lang w:val="ro-RO"/>
        </w:rPr>
        <w:t>process</w:t>
      </w:r>
      <w:proofErr w:type="spellEnd"/>
      <w:r w:rsidR="0037293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372933" w:rsidRDefault="00372933" w:rsidP="002B6AE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MFA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collects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information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diplomatic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missions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of Romania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abroad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about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discussions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taking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place in multilateral fora: UN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Security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Council, EU, NATO, OSCE</w:t>
      </w:r>
    </w:p>
    <w:p w:rsidR="00372933" w:rsidRDefault="00372933" w:rsidP="002B6AE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MFA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gathers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information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about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national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experiences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implementation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of 1325</w:t>
      </w:r>
    </w:p>
    <w:p w:rsidR="00372933" w:rsidRDefault="00372933" w:rsidP="002B6AE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MFA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shares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information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Romanian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institutions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contributing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national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level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implementation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of 1325</w:t>
      </w:r>
    </w:p>
    <w:p w:rsidR="00372933" w:rsidRDefault="00372933" w:rsidP="002B6AE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At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same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time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, MFA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conveys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to multilateral fora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bilaterally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experience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achievements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of Romania in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implementing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E6C35">
        <w:rPr>
          <w:rFonts w:ascii="Times New Roman" w:hAnsi="Times New Roman" w:cs="Times New Roman"/>
          <w:sz w:val="24"/>
          <w:szCs w:val="24"/>
          <w:lang w:val="ro-RO"/>
        </w:rPr>
        <w:t xml:space="preserve">UNSCR 1325, </w:t>
      </w:r>
      <w:proofErr w:type="spellStart"/>
      <w:r w:rsidR="00CE6C35">
        <w:rPr>
          <w:rFonts w:ascii="Times New Roman" w:hAnsi="Times New Roman" w:cs="Times New Roman"/>
          <w:sz w:val="24"/>
          <w:szCs w:val="24"/>
          <w:lang w:val="ro-RO"/>
        </w:rPr>
        <w:t>facilitates</w:t>
      </w:r>
      <w:proofErr w:type="spellEnd"/>
      <w:r w:rsidR="00CE6C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CE6C35">
        <w:rPr>
          <w:rFonts w:ascii="Times New Roman" w:hAnsi="Times New Roman" w:cs="Times New Roman"/>
          <w:sz w:val="24"/>
          <w:szCs w:val="24"/>
          <w:lang w:val="ro-RO"/>
        </w:rPr>
        <w:t>dialogue</w:t>
      </w:r>
      <w:proofErr w:type="spellEnd"/>
      <w:r w:rsidR="00CE6C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CE6C35">
        <w:rPr>
          <w:rFonts w:ascii="Times New Roman" w:hAnsi="Times New Roman" w:cs="Times New Roman"/>
          <w:sz w:val="24"/>
          <w:szCs w:val="24"/>
          <w:lang w:val="ro-RO"/>
        </w:rPr>
        <w:t>among</w:t>
      </w:r>
      <w:proofErr w:type="spellEnd"/>
      <w:r w:rsidR="00CE6C35">
        <w:rPr>
          <w:rFonts w:ascii="Times New Roman" w:hAnsi="Times New Roman" w:cs="Times New Roman"/>
          <w:sz w:val="24"/>
          <w:szCs w:val="24"/>
          <w:lang w:val="ro-RO"/>
        </w:rPr>
        <w:t xml:space="preserve"> Romanian </w:t>
      </w:r>
      <w:proofErr w:type="spellStart"/>
      <w:r w:rsidR="00CE6C35">
        <w:rPr>
          <w:rFonts w:ascii="Times New Roman" w:hAnsi="Times New Roman" w:cs="Times New Roman"/>
          <w:sz w:val="24"/>
          <w:szCs w:val="24"/>
          <w:lang w:val="ro-RO"/>
        </w:rPr>
        <w:t>ministries</w:t>
      </w:r>
      <w:proofErr w:type="spellEnd"/>
      <w:r w:rsidR="00CE6C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CE6C35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="00CE6C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CE6C35">
        <w:rPr>
          <w:rFonts w:ascii="Times New Roman" w:hAnsi="Times New Roman" w:cs="Times New Roman"/>
          <w:sz w:val="24"/>
          <w:szCs w:val="24"/>
          <w:lang w:val="ro-RO"/>
        </w:rPr>
        <w:t>their</w:t>
      </w:r>
      <w:proofErr w:type="spellEnd"/>
      <w:r w:rsidR="00CE6C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CE6C35">
        <w:rPr>
          <w:rFonts w:ascii="Times New Roman" w:hAnsi="Times New Roman" w:cs="Times New Roman"/>
          <w:sz w:val="24"/>
          <w:szCs w:val="24"/>
          <w:lang w:val="ro-RO"/>
        </w:rPr>
        <w:t>conterparts</w:t>
      </w:r>
      <w:proofErr w:type="spellEnd"/>
      <w:r w:rsidR="00CE6C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CE6C35">
        <w:rPr>
          <w:rFonts w:ascii="Times New Roman" w:hAnsi="Times New Roman" w:cs="Times New Roman"/>
          <w:sz w:val="24"/>
          <w:szCs w:val="24"/>
          <w:lang w:val="ro-RO"/>
        </w:rPr>
        <w:t>from</w:t>
      </w:r>
      <w:proofErr w:type="spellEnd"/>
      <w:r w:rsidR="00CE6C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CE6C35">
        <w:rPr>
          <w:rFonts w:ascii="Times New Roman" w:hAnsi="Times New Roman" w:cs="Times New Roman"/>
          <w:sz w:val="24"/>
          <w:szCs w:val="24"/>
          <w:lang w:val="ro-RO"/>
        </w:rPr>
        <w:t>other</w:t>
      </w:r>
      <w:proofErr w:type="spellEnd"/>
      <w:r w:rsidR="00CE6C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CE6C35">
        <w:rPr>
          <w:rFonts w:ascii="Times New Roman" w:hAnsi="Times New Roman" w:cs="Times New Roman"/>
          <w:sz w:val="24"/>
          <w:szCs w:val="24"/>
          <w:lang w:val="ro-RO"/>
        </w:rPr>
        <w:t>countries</w:t>
      </w:r>
      <w:proofErr w:type="spellEnd"/>
      <w:r w:rsidR="00CE6C3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CE6C35" w:rsidRDefault="00CE6C35" w:rsidP="002B6AE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MFA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had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an important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contribution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current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process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implementation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of UNRCR in Romania,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coodinated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MND.</w:t>
      </w:r>
    </w:p>
    <w:p w:rsidR="0075765C" w:rsidRDefault="0075765C" w:rsidP="002B6AE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UNSCR 1325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contemplates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participation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women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peace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prevention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mediation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or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peacebuilding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processes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Thus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unique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role to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women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diplomats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to participate in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these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processes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5765C" w:rsidRDefault="0075765C" w:rsidP="002B6AEC">
      <w:p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Currently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, more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than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50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percent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Romanian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diplomats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within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MFA are women.</w:t>
      </w:r>
      <w:bookmarkStart w:id="0" w:name="_GoBack"/>
      <w:bookmarkEnd w:id="0"/>
    </w:p>
    <w:p w:rsidR="00CE6C35" w:rsidRDefault="00CE6C35" w:rsidP="002B6AEC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E6C35" w:rsidRPr="00CE6C35" w:rsidRDefault="00CE6C35" w:rsidP="002B6AEC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CE6C35">
        <w:rPr>
          <w:rFonts w:ascii="Times New Roman" w:hAnsi="Times New Roman" w:cs="Times New Roman"/>
          <w:b/>
          <w:sz w:val="24"/>
          <w:szCs w:val="24"/>
          <w:lang w:val="ro-RO"/>
        </w:rPr>
        <w:t>Experience</w:t>
      </w:r>
      <w:proofErr w:type="spellEnd"/>
      <w:r w:rsidRPr="00CE6C3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of Romania</w:t>
      </w:r>
    </w:p>
    <w:p w:rsidR="0052660B" w:rsidRDefault="00CE6C35" w:rsidP="002B6AE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MFA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promoted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coordination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process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MND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because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CE6C35" w:rsidRDefault="00CE6C35" w:rsidP="00CE6C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Experience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about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decades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participation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in UN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Peacekeeping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Missions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095E1C" w:rsidRDefault="00095E1C" w:rsidP="00CE6C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Experience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adopting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first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ministerial plan on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implementation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of UNSCR 1325 in 2014;</w:t>
      </w:r>
    </w:p>
    <w:p w:rsidR="00095E1C" w:rsidRDefault="00095E1C" w:rsidP="00CE6C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Increasing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role of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women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participation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defence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security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sectors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095E1C" w:rsidRDefault="00095E1C" w:rsidP="00CE6C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Support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ownership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implementation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institutions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directly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involved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implementation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of 1325</w:t>
      </w:r>
    </w:p>
    <w:p w:rsidR="00095E1C" w:rsidRDefault="00095E1C" w:rsidP="00095E1C">
      <w:p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Our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lessons</w:t>
      </w:r>
      <w:proofErr w:type="spellEnd"/>
    </w:p>
    <w:p w:rsidR="00095E1C" w:rsidRDefault="00095E1C" w:rsidP="00095E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scope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areas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interest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related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to Agenda WPS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diversified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in 20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years</w:t>
      </w:r>
      <w:proofErr w:type="spellEnd"/>
    </w:p>
    <w:p w:rsidR="00095E1C" w:rsidRDefault="00095E1C" w:rsidP="00095E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should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adapt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continously</w:t>
      </w:r>
      <w:proofErr w:type="spellEnd"/>
    </w:p>
    <w:p w:rsidR="0075765C" w:rsidRDefault="00095E1C" w:rsidP="00095E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shoud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keep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mind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relation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between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gender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issuses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UNSCR 1325. UN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Gender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5765C">
        <w:rPr>
          <w:rFonts w:ascii="Times New Roman" w:hAnsi="Times New Roman" w:cs="Times New Roman"/>
          <w:sz w:val="24"/>
          <w:szCs w:val="24"/>
          <w:lang w:val="ro-RO"/>
        </w:rPr>
        <w:t xml:space="preserve">agenda </w:t>
      </w:r>
      <w:proofErr w:type="spellStart"/>
      <w:r w:rsidR="0075765C">
        <w:rPr>
          <w:rFonts w:ascii="Times New Roman" w:hAnsi="Times New Roman" w:cs="Times New Roman"/>
          <w:sz w:val="24"/>
          <w:szCs w:val="24"/>
          <w:lang w:val="ro-RO"/>
        </w:rPr>
        <w:t>is</w:t>
      </w:r>
      <w:proofErr w:type="spellEnd"/>
      <w:r w:rsidR="0075765C">
        <w:rPr>
          <w:rFonts w:ascii="Times New Roman" w:hAnsi="Times New Roman" w:cs="Times New Roman"/>
          <w:sz w:val="24"/>
          <w:szCs w:val="24"/>
          <w:lang w:val="ro-RO"/>
        </w:rPr>
        <w:t xml:space="preserve"> more comprehensive </w:t>
      </w:r>
      <w:proofErr w:type="spellStart"/>
      <w:r w:rsidR="0075765C">
        <w:rPr>
          <w:rFonts w:ascii="Times New Roman" w:hAnsi="Times New Roman" w:cs="Times New Roman"/>
          <w:sz w:val="24"/>
          <w:szCs w:val="24"/>
          <w:lang w:val="ro-RO"/>
        </w:rPr>
        <w:t>that</w:t>
      </w:r>
      <w:proofErr w:type="spellEnd"/>
      <w:r w:rsidR="0075765C">
        <w:rPr>
          <w:rFonts w:ascii="Times New Roman" w:hAnsi="Times New Roman" w:cs="Times New Roman"/>
          <w:sz w:val="24"/>
          <w:szCs w:val="24"/>
          <w:lang w:val="ro-RO"/>
        </w:rPr>
        <w:t xml:space="preserve"> UN WPS Agenda</w:t>
      </w:r>
    </w:p>
    <w:p w:rsidR="0075765C" w:rsidRDefault="0075765C" w:rsidP="00095E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At 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certain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moment,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position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share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our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explerience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support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other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countries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national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progress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related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implementing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UNSCR 1325.</w:t>
      </w:r>
    </w:p>
    <w:p w:rsidR="0075765C" w:rsidRDefault="0075765C" w:rsidP="0075765C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E6C35" w:rsidRPr="0075765C" w:rsidRDefault="0075765C" w:rsidP="0075765C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x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x</w:t>
      </w:r>
      <w:proofErr w:type="spellEnd"/>
    </w:p>
    <w:p w:rsidR="0052660B" w:rsidRDefault="0052660B" w:rsidP="002B6AEC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660B" w:rsidRPr="002B6AEC" w:rsidRDefault="0052660B" w:rsidP="002B6AEC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2B6AEC" w:rsidRPr="002B6AEC" w:rsidRDefault="002B6AEC" w:rsidP="002B6AEC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2B6AEC" w:rsidRPr="002B6A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36B6E"/>
    <w:multiLevelType w:val="hybridMultilevel"/>
    <w:tmpl w:val="333830EA"/>
    <w:lvl w:ilvl="0" w:tplc="714A8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361"/>
    <w:rsid w:val="00095E1C"/>
    <w:rsid w:val="000B6361"/>
    <w:rsid w:val="002B6AEC"/>
    <w:rsid w:val="00366F74"/>
    <w:rsid w:val="00372933"/>
    <w:rsid w:val="0052660B"/>
    <w:rsid w:val="0075765C"/>
    <w:rsid w:val="0086387E"/>
    <w:rsid w:val="00CE6C35"/>
    <w:rsid w:val="00DB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DD1A7"/>
  <w15:chartTrackingRefBased/>
  <w15:docId w15:val="{FC0CCD9D-C816-4173-BB8C-CC7BA06C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 Tanasescu</dc:creator>
  <cp:keywords/>
  <dc:description/>
  <cp:lastModifiedBy>Sorin Tanasescu</cp:lastModifiedBy>
  <cp:revision>1</cp:revision>
  <dcterms:created xsi:type="dcterms:W3CDTF">2020-11-04T12:25:00Z</dcterms:created>
  <dcterms:modified xsi:type="dcterms:W3CDTF">2020-11-04T13:02:00Z</dcterms:modified>
</cp:coreProperties>
</file>